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21" w:rsidRPr="00405491" w:rsidRDefault="00F95E21" w:rsidP="00405491">
      <w:pPr>
        <w:spacing w:line="240" w:lineRule="auto"/>
        <w:jc w:val="center"/>
        <w:rPr>
          <w:rFonts w:ascii="Times New Roman" w:hAnsi="Times New Roman" w:cs="Times New Roman"/>
          <w:sz w:val="20"/>
          <w:szCs w:val="20"/>
        </w:rPr>
      </w:pPr>
      <w:r w:rsidRPr="00405491">
        <w:rPr>
          <w:rFonts w:ascii="Times New Roman" w:hAnsi="Times New Roman" w:cs="Times New Roman"/>
          <w:sz w:val="20"/>
          <w:szCs w:val="20"/>
        </w:rPr>
        <w:t xml:space="preserve">                                                                                                                   Patvirtinta </w:t>
      </w:r>
    </w:p>
    <w:p w:rsidR="00F95E21" w:rsidRPr="00405491" w:rsidRDefault="00F95E21" w:rsidP="00405491">
      <w:pPr>
        <w:spacing w:line="240" w:lineRule="auto"/>
        <w:jc w:val="center"/>
        <w:rPr>
          <w:rFonts w:ascii="Times New Roman" w:hAnsi="Times New Roman" w:cs="Times New Roman"/>
          <w:sz w:val="20"/>
          <w:szCs w:val="20"/>
        </w:rPr>
      </w:pPr>
      <w:r w:rsidRPr="00405491">
        <w:rPr>
          <w:rFonts w:ascii="Times New Roman" w:hAnsi="Times New Roman" w:cs="Times New Roman"/>
          <w:sz w:val="20"/>
          <w:szCs w:val="20"/>
        </w:rPr>
        <w:t xml:space="preserve">                                                                                                                                                                     Trakų r. Rūdiškių gimnazijos direktoriaus</w:t>
      </w:r>
    </w:p>
    <w:p w:rsidR="00F95E21" w:rsidRPr="00405491" w:rsidRDefault="00F95E21" w:rsidP="00405491">
      <w:pPr>
        <w:spacing w:line="240" w:lineRule="auto"/>
        <w:jc w:val="center"/>
        <w:rPr>
          <w:rFonts w:ascii="Times New Roman" w:hAnsi="Times New Roman" w:cs="Times New Roman"/>
          <w:b/>
          <w:sz w:val="20"/>
          <w:szCs w:val="20"/>
        </w:rPr>
      </w:pPr>
      <w:r w:rsidRPr="00405491">
        <w:rPr>
          <w:rFonts w:ascii="Times New Roman" w:hAnsi="Times New Roman" w:cs="Times New Roman"/>
          <w:sz w:val="20"/>
          <w:szCs w:val="20"/>
        </w:rPr>
        <w:t xml:space="preserve">                                                                                                                                                          2017-03-07 d. įsakymu Nr. OV-27</w:t>
      </w:r>
    </w:p>
    <w:p w:rsidR="00C7580B" w:rsidRPr="00405491" w:rsidRDefault="00C7580B" w:rsidP="00121705">
      <w:pPr>
        <w:jc w:val="center"/>
        <w:rPr>
          <w:rFonts w:ascii="Times New Roman" w:hAnsi="Times New Roman" w:cs="Times New Roman"/>
          <w:b/>
          <w:sz w:val="20"/>
          <w:szCs w:val="20"/>
        </w:rPr>
      </w:pPr>
      <w:r w:rsidRPr="00405491">
        <w:rPr>
          <w:rFonts w:ascii="Times New Roman" w:hAnsi="Times New Roman" w:cs="Times New Roman"/>
          <w:b/>
          <w:sz w:val="20"/>
          <w:szCs w:val="20"/>
        </w:rPr>
        <w:t xml:space="preserve">TRAKŲ R. RŪDIŠKIŲ GIMNAZIJOS </w:t>
      </w:r>
      <w:r w:rsidR="00F95E21" w:rsidRPr="00405491">
        <w:rPr>
          <w:rFonts w:ascii="Times New Roman" w:hAnsi="Times New Roman" w:cs="Times New Roman"/>
          <w:b/>
          <w:sz w:val="20"/>
          <w:szCs w:val="20"/>
        </w:rPr>
        <w:t>VGK NARIŲ DARBO SRI</w:t>
      </w:r>
      <w:r w:rsidR="00121705" w:rsidRPr="00405491">
        <w:rPr>
          <w:rFonts w:ascii="Times New Roman" w:hAnsi="Times New Roman" w:cs="Times New Roman"/>
          <w:b/>
          <w:sz w:val="20"/>
          <w:szCs w:val="20"/>
        </w:rPr>
        <w:t>ČIŲ PASISKIRSTYMAS</w:t>
      </w:r>
    </w:p>
    <w:p w:rsidR="00F90DD3"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 pagal ŠMM 2011 m. balandžio 11 d. įsakymo Nr. V-579 III skirsnį)</w:t>
      </w:r>
    </w:p>
    <w:tbl>
      <w:tblPr>
        <w:tblStyle w:val="Lentelstinklelis"/>
        <w:tblW w:w="0" w:type="auto"/>
        <w:tblLook w:val="04A0" w:firstRow="1" w:lastRow="0" w:firstColumn="1" w:lastColumn="0" w:noHBand="0" w:noVBand="1"/>
      </w:tblPr>
      <w:tblGrid>
        <w:gridCol w:w="1242"/>
        <w:gridCol w:w="4253"/>
        <w:gridCol w:w="8363"/>
      </w:tblGrid>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p>
          <w:p w:rsidR="00AA0AD8" w:rsidRPr="00405491" w:rsidRDefault="00AA0AD8" w:rsidP="00121705">
            <w:pPr>
              <w:rPr>
                <w:rFonts w:ascii="Times New Roman" w:hAnsi="Times New Roman" w:cs="Times New Roman"/>
                <w:sz w:val="20"/>
                <w:szCs w:val="20"/>
              </w:rPr>
            </w:pPr>
            <w:r w:rsidRPr="00405491">
              <w:rPr>
                <w:rFonts w:ascii="Times New Roman" w:hAnsi="Times New Roman" w:cs="Times New Roman"/>
                <w:sz w:val="20"/>
                <w:szCs w:val="20"/>
              </w:rPr>
              <w:t>Eil.Nr.</w:t>
            </w:r>
          </w:p>
        </w:tc>
        <w:tc>
          <w:tcPr>
            <w:tcW w:w="4253"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Veiklos sritis.</w:t>
            </w:r>
          </w:p>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VGK atsakingi asmenys.</w:t>
            </w:r>
          </w:p>
        </w:tc>
        <w:tc>
          <w:tcPr>
            <w:tcW w:w="8363"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 xml:space="preserve">VGK funkcijos pagal aprašą </w:t>
            </w:r>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1.</w:t>
            </w:r>
          </w:p>
        </w:tc>
        <w:tc>
          <w:tcPr>
            <w:tcW w:w="4253" w:type="dxa"/>
          </w:tcPr>
          <w:p w:rsidR="00AA0AD8" w:rsidRPr="00405491" w:rsidRDefault="00AA0AD8" w:rsidP="00C13E60">
            <w:pPr>
              <w:jc w:val="both"/>
              <w:rPr>
                <w:rFonts w:ascii="Times New Roman" w:hAnsi="Times New Roman" w:cs="Times New Roman"/>
                <w:sz w:val="20"/>
                <w:szCs w:val="20"/>
              </w:rPr>
            </w:pPr>
            <w:r w:rsidRPr="00405491">
              <w:rPr>
                <w:rFonts w:ascii="Times New Roman" w:hAnsi="Times New Roman" w:cs="Times New Roman"/>
                <w:sz w:val="20"/>
                <w:szCs w:val="20"/>
              </w:rPr>
              <w:t>Teisėtvarkos, mokinio taisyklių pažeidimų, patyčių prevencija. Naujokų adaptavimas mokykloje.</w:t>
            </w:r>
          </w:p>
          <w:p w:rsidR="00AA0AD8" w:rsidRPr="00405491" w:rsidRDefault="00AA0AD8" w:rsidP="00C13E60">
            <w:pPr>
              <w:jc w:val="both"/>
              <w:rPr>
                <w:rFonts w:ascii="Times New Roman" w:hAnsi="Times New Roman" w:cs="Times New Roman"/>
                <w:sz w:val="20"/>
                <w:szCs w:val="20"/>
              </w:rPr>
            </w:pPr>
            <w:r w:rsidRPr="00405491">
              <w:rPr>
                <w:rFonts w:ascii="Times New Roman" w:hAnsi="Times New Roman" w:cs="Times New Roman"/>
                <w:sz w:val="20"/>
                <w:szCs w:val="20"/>
              </w:rPr>
              <w:t>R. Kazlauskienė</w:t>
            </w:r>
          </w:p>
          <w:p w:rsidR="00AA0AD8" w:rsidRPr="00405491" w:rsidRDefault="00AA0AD8" w:rsidP="00C13E60">
            <w:pPr>
              <w:jc w:val="both"/>
              <w:rPr>
                <w:rFonts w:ascii="Times New Roman" w:hAnsi="Times New Roman" w:cs="Times New Roman"/>
                <w:sz w:val="20"/>
                <w:szCs w:val="20"/>
              </w:rPr>
            </w:pPr>
            <w:proofErr w:type="spellStart"/>
            <w:r w:rsidRPr="00405491">
              <w:rPr>
                <w:rFonts w:ascii="Times New Roman" w:hAnsi="Times New Roman" w:cs="Times New Roman"/>
                <w:sz w:val="20"/>
                <w:szCs w:val="20"/>
              </w:rPr>
              <w:t>D.Voronovič</w:t>
            </w:r>
            <w:proofErr w:type="spellEnd"/>
          </w:p>
        </w:tc>
        <w:tc>
          <w:tcPr>
            <w:tcW w:w="8363" w:type="dxa"/>
          </w:tcPr>
          <w:sdt>
            <w:sdtPr>
              <w:rPr>
                <w:rFonts w:ascii="Times New Roman" w:eastAsia="Times New Roman" w:hAnsi="Times New Roman" w:cs="Times New Roman"/>
                <w:sz w:val="20"/>
                <w:szCs w:val="20"/>
              </w:rPr>
              <w:alias w:val="10.4 p."/>
              <w:tag w:val="part_49e3fdf4fa3f4754beaae40e6695a2a9"/>
              <w:id w:val="-112527615"/>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pacing w:val="-2"/>
                    <w:sz w:val="20"/>
                    <w:szCs w:val="20"/>
                  </w:rPr>
                </w:pPr>
                <w:sdt>
                  <w:sdtPr>
                    <w:rPr>
                      <w:rFonts w:ascii="Times New Roman" w:eastAsia="Times New Roman" w:hAnsi="Times New Roman" w:cs="Times New Roman"/>
                      <w:sz w:val="20"/>
                      <w:szCs w:val="20"/>
                    </w:rPr>
                    <w:alias w:val="Numeris"/>
                    <w:tag w:val="nr_49e3fdf4fa3f4754beaae40e6695a2a9"/>
                    <w:id w:val="1680232078"/>
                  </w:sdtPr>
                  <w:sdtEndPr/>
                  <w:sdtContent>
                    <w:r w:rsidR="00AA0AD8" w:rsidRPr="00405491">
                      <w:rPr>
                        <w:rFonts w:ascii="Times New Roman" w:eastAsia="Times New Roman" w:hAnsi="Times New Roman" w:cs="Times New Roman"/>
                        <w:color w:val="000000"/>
                        <w:spacing w:val="-2"/>
                        <w:sz w:val="20"/>
                        <w:szCs w:val="20"/>
                      </w:rPr>
                      <w:t>10.4</w:t>
                    </w:r>
                  </w:sdtContent>
                </w:sdt>
                <w:r w:rsidR="00AA0AD8" w:rsidRPr="00405491">
                  <w:rPr>
                    <w:rFonts w:ascii="Times New Roman" w:eastAsia="Times New Roman" w:hAnsi="Times New Roman" w:cs="Times New Roman"/>
                    <w:color w:val="000000"/>
                    <w:spacing w:val="-2"/>
                    <w:sz w:val="20"/>
                    <w:szCs w:val="20"/>
                  </w:rPr>
                  <w:t>.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sdtContent>
          </w:sdt>
          <w:p w:rsidR="00AA0AD8" w:rsidRPr="00405491" w:rsidRDefault="00AA0AD8" w:rsidP="00121705">
            <w:pPr>
              <w:jc w:val="center"/>
              <w:rPr>
                <w:rFonts w:ascii="Times New Roman" w:hAnsi="Times New Roman" w:cs="Times New Roman"/>
                <w:sz w:val="20"/>
                <w:szCs w:val="20"/>
              </w:rPr>
            </w:pPr>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2.</w:t>
            </w:r>
          </w:p>
        </w:tc>
        <w:tc>
          <w:tcPr>
            <w:tcW w:w="4253" w:type="dxa"/>
          </w:tcPr>
          <w:p w:rsidR="00AA0AD8" w:rsidRPr="00405491" w:rsidRDefault="00AA0AD8" w:rsidP="00213C14">
            <w:pPr>
              <w:rPr>
                <w:rFonts w:ascii="Times New Roman" w:hAnsi="Times New Roman" w:cs="Times New Roman"/>
                <w:sz w:val="20"/>
                <w:szCs w:val="20"/>
              </w:rPr>
            </w:pP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Mokyklos nelankymo prevencija.</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D. </w:t>
            </w:r>
            <w:proofErr w:type="spellStart"/>
            <w:r w:rsidRPr="00405491">
              <w:rPr>
                <w:rFonts w:ascii="Times New Roman" w:hAnsi="Times New Roman" w:cs="Times New Roman"/>
                <w:sz w:val="20"/>
                <w:szCs w:val="20"/>
              </w:rPr>
              <w:t>Voronovič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L. </w:t>
            </w:r>
            <w:proofErr w:type="spellStart"/>
            <w:r w:rsidRPr="00405491">
              <w:rPr>
                <w:rFonts w:ascii="Times New Roman" w:hAnsi="Times New Roman" w:cs="Times New Roman"/>
                <w:sz w:val="20"/>
                <w:szCs w:val="20"/>
              </w:rPr>
              <w:t>Tunevič</w:t>
            </w:r>
            <w:proofErr w:type="spellEnd"/>
          </w:p>
        </w:tc>
        <w:tc>
          <w:tcPr>
            <w:tcW w:w="8363" w:type="dxa"/>
          </w:tcPr>
          <w:sdt>
            <w:sdtPr>
              <w:rPr>
                <w:rFonts w:ascii="Times New Roman" w:eastAsia="Times New Roman" w:hAnsi="Times New Roman" w:cs="Times New Roman"/>
                <w:sz w:val="20"/>
                <w:szCs w:val="20"/>
              </w:rPr>
              <w:alias w:val="10.2 p."/>
              <w:tag w:val="part_335802ee7f4b420a883fcf3e2ddd09c0"/>
              <w:id w:val="-1201701678"/>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335802ee7f4b420a883fcf3e2ddd09c0"/>
                    <w:id w:val="1157263124"/>
                  </w:sdtPr>
                  <w:sdtEndPr/>
                  <w:sdtContent>
                    <w:r w:rsidR="00AA0AD8" w:rsidRPr="00405491">
                      <w:rPr>
                        <w:rFonts w:ascii="Times New Roman" w:eastAsia="Times New Roman" w:hAnsi="Times New Roman" w:cs="Times New Roman"/>
                        <w:color w:val="000000"/>
                        <w:sz w:val="20"/>
                        <w:szCs w:val="20"/>
                      </w:rPr>
                      <w:t>10.2</w:t>
                    </w:r>
                  </w:sdtContent>
                </w:sdt>
                <w:r w:rsidR="00AA0AD8" w:rsidRPr="00405491">
                  <w:rPr>
                    <w:rFonts w:ascii="Times New Roman" w:eastAsia="Times New Roman" w:hAnsi="Times New Roman" w:cs="Times New Roman"/>
                    <w:color w:val="000000"/>
                    <w:sz w:val="20"/>
                    <w:szCs w:val="20"/>
                  </w:rPr>
                  <w:t>. rūpinasi, kad kuo anksčiau būtų aptinkami pavojai, susiję su vaikų saugumu Mokykloje, saugios ugdymosi aplinkos Mokykloje kūrimu, vaikų atskirties mažinimu Mokykloje;</w:t>
                </w:r>
              </w:p>
            </w:sdtContent>
          </w:sdt>
          <w:sdt>
            <w:sdtPr>
              <w:rPr>
                <w:rFonts w:ascii="Times New Roman" w:eastAsia="Times New Roman" w:hAnsi="Times New Roman" w:cs="Times New Roman"/>
                <w:sz w:val="20"/>
                <w:szCs w:val="20"/>
              </w:rPr>
              <w:alias w:val="10.3 p."/>
              <w:tag w:val="part_3f6ae300273441d5a21835c1210e4902"/>
              <w:id w:val="1544406548"/>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3f6ae300273441d5a21835c1210e4902"/>
                    <w:id w:val="-710721771"/>
                  </w:sdtPr>
                  <w:sdtEndPr/>
                  <w:sdtContent>
                    <w:r w:rsidR="00AA0AD8" w:rsidRPr="00405491">
                      <w:rPr>
                        <w:rFonts w:ascii="Times New Roman" w:eastAsia="Times New Roman" w:hAnsi="Times New Roman" w:cs="Times New Roman"/>
                        <w:color w:val="000000"/>
                        <w:sz w:val="20"/>
                        <w:szCs w:val="20"/>
                      </w:rPr>
                      <w:t>10.3</w:t>
                    </w:r>
                  </w:sdtContent>
                </w:sdt>
                <w:r w:rsidR="00AA0AD8" w:rsidRPr="00405491">
                  <w:rPr>
                    <w:rFonts w:ascii="Times New Roman" w:eastAsia="Times New Roman" w:hAnsi="Times New Roman" w:cs="Times New Roman"/>
                    <w:color w:val="000000"/>
                    <w:sz w:val="20"/>
                    <w:szCs w:val="20"/>
                  </w:rPr>
                  <w:t>. nagrinėja mokinių nenoro lankyti mokyklą, mokyklos nelankymo, baimių eiti į mokyklą, nesėkmingo</w:t>
                </w:r>
                <w:r w:rsidR="00AA0AD8" w:rsidRPr="00405491">
                  <w:rPr>
                    <w:rFonts w:ascii="Times New Roman" w:eastAsia="Times New Roman" w:hAnsi="Times New Roman" w:cs="Times New Roman"/>
                    <w:b/>
                    <w:bCs/>
                    <w:color w:val="000000"/>
                    <w:sz w:val="20"/>
                    <w:szCs w:val="20"/>
                  </w:rPr>
                  <w:t xml:space="preserve"> </w:t>
                </w:r>
                <w:r w:rsidR="00AA0AD8" w:rsidRPr="00405491">
                  <w:rPr>
                    <w:rFonts w:ascii="Times New Roman" w:eastAsia="Times New Roman" w:hAnsi="Times New Roman" w:cs="Times New Roman"/>
                    <w:color w:val="000000"/>
                    <w:sz w:val="20"/>
                    <w:szCs w:val="20"/>
                  </w:rPr>
                  <w:t>mokymosi priežastis, imasi veiksmų, padedančių sugrąžinti vaikus į Mokyklą ir sėkmingai mokytis;</w:t>
                </w:r>
              </w:p>
            </w:sdtContent>
          </w:sdt>
          <w:p w:rsidR="00AA0AD8" w:rsidRPr="00405491" w:rsidRDefault="00440866" w:rsidP="00405491">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8b6d5239f46543b483f1450a13860fbc"/>
                <w:id w:val="-220678398"/>
              </w:sdtPr>
              <w:sdtEndPr/>
              <w:sdtContent>
                <w:r w:rsidR="00AA0AD8" w:rsidRPr="00405491">
                  <w:rPr>
                    <w:rFonts w:ascii="Times New Roman" w:eastAsia="Times New Roman" w:hAnsi="Times New Roman" w:cs="Times New Roman"/>
                    <w:color w:val="000000"/>
                    <w:sz w:val="20"/>
                    <w:szCs w:val="20"/>
                  </w:rPr>
                  <w:t>10.8</w:t>
                </w:r>
              </w:sdtContent>
            </w:sdt>
            <w:r w:rsidR="00AA0AD8" w:rsidRPr="00405491">
              <w:rPr>
                <w:rFonts w:ascii="Times New Roman" w:eastAsia="Times New Roman" w:hAnsi="Times New Roman" w:cs="Times New Roman"/>
                <w:color w:val="000000"/>
                <w:sz w:val="20"/>
                <w:szCs w:val="20"/>
              </w:rPr>
              <w:t>. teikia siūlymų Mokyklos direktoriui dėl socialinės paramos (maitinimo, aprūpinimo mokinio reikmenimis, ir kt.) mokiniams teikimo, mokinių vežimo į Mokyklą ir iš jos, apgyvendinimo Mokyklos bendrabutyje, mokinių sveikatos priežiūros Mokykloje organizavimo</w:t>
            </w:r>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3.</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Specialiųjų poreikių mokinių ugdymas. </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J. </w:t>
            </w:r>
            <w:proofErr w:type="spellStart"/>
            <w:r w:rsidRPr="00405491">
              <w:rPr>
                <w:rFonts w:ascii="Times New Roman" w:hAnsi="Times New Roman" w:cs="Times New Roman"/>
                <w:sz w:val="20"/>
                <w:szCs w:val="20"/>
              </w:rPr>
              <w:t>Ignatovič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I. </w:t>
            </w:r>
            <w:proofErr w:type="spellStart"/>
            <w:r w:rsidRPr="00405491">
              <w:rPr>
                <w:rFonts w:ascii="Times New Roman" w:hAnsi="Times New Roman" w:cs="Times New Roman"/>
                <w:sz w:val="20"/>
                <w:szCs w:val="20"/>
              </w:rPr>
              <w:t>Eikšto</w:t>
            </w:r>
            <w:proofErr w:type="spellEnd"/>
          </w:p>
          <w:p w:rsidR="00AA0AD8" w:rsidRPr="00405491" w:rsidRDefault="00AA0AD8" w:rsidP="00C13E60">
            <w:pPr>
              <w:rPr>
                <w:rFonts w:ascii="Times New Roman" w:hAnsi="Times New Roman" w:cs="Times New Roman"/>
                <w:sz w:val="20"/>
                <w:szCs w:val="20"/>
              </w:rPr>
            </w:pPr>
            <w:proofErr w:type="spellStart"/>
            <w:r w:rsidRPr="00405491">
              <w:rPr>
                <w:rFonts w:ascii="Times New Roman" w:hAnsi="Times New Roman" w:cs="Times New Roman"/>
                <w:sz w:val="20"/>
                <w:szCs w:val="20"/>
              </w:rPr>
              <w:t>D.Garbštienė</w:t>
            </w:r>
            <w:proofErr w:type="spellEnd"/>
          </w:p>
        </w:tc>
        <w:tc>
          <w:tcPr>
            <w:tcW w:w="8363" w:type="dxa"/>
          </w:tcPr>
          <w:sdt>
            <w:sdtPr>
              <w:rPr>
                <w:rFonts w:ascii="Times New Roman" w:eastAsia="Times New Roman" w:hAnsi="Times New Roman" w:cs="Times New Roman"/>
                <w:sz w:val="20"/>
                <w:szCs w:val="20"/>
              </w:rPr>
              <w:alias w:val="10.9 p."/>
              <w:tag w:val="part_2f1243d4946b48ca8b89cc622ddeab40"/>
              <w:id w:val="-1565244445"/>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2f1243d4946b48ca8b89cc622ddeab40"/>
                    <w:id w:val="420450551"/>
                  </w:sdtPr>
                  <w:sdtEndPr/>
                  <w:sdtContent>
                    <w:r w:rsidR="00AA0AD8" w:rsidRPr="00405491">
                      <w:rPr>
                        <w:rFonts w:ascii="Times New Roman" w:eastAsia="Times New Roman" w:hAnsi="Times New Roman" w:cs="Times New Roman"/>
                        <w:color w:val="000000"/>
                        <w:sz w:val="20"/>
                        <w:szCs w:val="20"/>
                      </w:rPr>
                      <w:t>10.9</w:t>
                    </w:r>
                  </w:sdtContent>
                </w:sdt>
                <w:r w:rsidR="00AA0AD8" w:rsidRPr="00405491">
                  <w:rPr>
                    <w:rFonts w:ascii="Times New Roman" w:eastAsia="Times New Roman" w:hAnsi="Times New Roman" w:cs="Times New Roman"/>
                    <w:color w:val="000000"/>
                    <w:sz w:val="20"/>
                    <w:szCs w:val="20"/>
                  </w:rPr>
                  <w:t>. atlieka vaikų, turinčių specialiųjų ugdymosi poreikių (išskyrus poreikius, atsirandančius dėl išskirtinių gabumų), pirminį įvertinimą ir teikia siūlymų mokyklos vadovui dėl specialiojo ugdymo šiems vaikams skyrimo Lietuvos Respublikos švietimo ir mokslo ministro nustatyta tvarka;</w:t>
                </w:r>
              </w:p>
            </w:sdtContent>
          </w:sdt>
          <w:sdt>
            <w:sdtPr>
              <w:rPr>
                <w:rFonts w:ascii="Times New Roman" w:eastAsia="Times New Roman" w:hAnsi="Times New Roman" w:cs="Times New Roman"/>
                <w:sz w:val="20"/>
                <w:szCs w:val="20"/>
              </w:rPr>
              <w:alias w:val="10.10 p."/>
              <w:tag w:val="part_fc1aaf5d1e1243a497e64b750193ee8d"/>
              <w:id w:val="-437916767"/>
            </w:sdtPr>
            <w:sdtEndPr/>
            <w:sdtContent>
              <w:p w:rsidR="00AA0AD8" w:rsidRPr="00405491" w:rsidRDefault="00440866" w:rsidP="00AB34F5">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fc1aaf5d1e1243a497e64b750193ee8d"/>
                    <w:id w:val="-1250262820"/>
                  </w:sdtPr>
                  <w:sdtEndPr/>
                  <w:sdtContent>
                    <w:r w:rsidR="00AA0AD8" w:rsidRPr="00405491">
                      <w:rPr>
                        <w:rFonts w:ascii="Times New Roman" w:eastAsia="Times New Roman" w:hAnsi="Times New Roman" w:cs="Times New Roman"/>
                        <w:color w:val="000000"/>
                        <w:sz w:val="20"/>
                        <w:szCs w:val="20"/>
                      </w:rPr>
                      <w:t>10.10</w:t>
                    </w:r>
                  </w:sdtContent>
                </w:sdt>
                <w:r w:rsidR="00AA0AD8" w:rsidRPr="00405491">
                  <w:rPr>
                    <w:rFonts w:ascii="Times New Roman" w:eastAsia="Times New Roman" w:hAnsi="Times New Roman" w:cs="Times New Roman"/>
                    <w:color w:val="000000"/>
                    <w:sz w:val="20"/>
                    <w:szCs w:val="20"/>
                  </w:rPr>
                  <w:t>. 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w:t>
                </w:r>
              </w:p>
            </w:sdtContent>
          </w:sdt>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4.</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Saugi, sveika mokyklos aplinka, žalingų įpročių prevencija.</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K. </w:t>
            </w:r>
            <w:proofErr w:type="spellStart"/>
            <w:r w:rsidRPr="00405491">
              <w:rPr>
                <w:rFonts w:ascii="Times New Roman" w:hAnsi="Times New Roman" w:cs="Times New Roman"/>
                <w:sz w:val="20"/>
                <w:szCs w:val="20"/>
              </w:rPr>
              <w:t>Urbanovič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D. </w:t>
            </w:r>
            <w:proofErr w:type="spellStart"/>
            <w:r w:rsidRPr="00405491">
              <w:rPr>
                <w:rFonts w:ascii="Times New Roman" w:hAnsi="Times New Roman" w:cs="Times New Roman"/>
                <w:sz w:val="20"/>
                <w:szCs w:val="20"/>
              </w:rPr>
              <w:t>Voronovič</w:t>
            </w:r>
            <w:proofErr w:type="spellEnd"/>
          </w:p>
          <w:p w:rsidR="00AA0AD8" w:rsidRPr="00405491" w:rsidRDefault="00AA0AD8" w:rsidP="00C13E60">
            <w:pPr>
              <w:rPr>
                <w:rFonts w:ascii="Times New Roman" w:hAnsi="Times New Roman" w:cs="Times New Roman"/>
                <w:sz w:val="20"/>
                <w:szCs w:val="20"/>
              </w:rPr>
            </w:pPr>
            <w:proofErr w:type="spellStart"/>
            <w:r w:rsidRPr="00405491">
              <w:rPr>
                <w:rFonts w:ascii="Times New Roman" w:hAnsi="Times New Roman" w:cs="Times New Roman"/>
                <w:sz w:val="20"/>
                <w:szCs w:val="20"/>
              </w:rPr>
              <w:t>E.Vorobjovienė</w:t>
            </w:r>
            <w:proofErr w:type="spellEnd"/>
          </w:p>
          <w:p w:rsidR="00AA0AD8" w:rsidRPr="00405491" w:rsidRDefault="00440866" w:rsidP="00C7580B">
            <w:pPr>
              <w:rPr>
                <w:rFonts w:ascii="Times New Roman" w:hAnsi="Times New Roman" w:cs="Times New Roman"/>
                <w:sz w:val="20"/>
                <w:szCs w:val="20"/>
              </w:rPr>
            </w:pPr>
            <w:proofErr w:type="spellStart"/>
            <w:r>
              <w:rPr>
                <w:rFonts w:ascii="Times New Roman" w:hAnsi="Times New Roman" w:cs="Times New Roman"/>
                <w:sz w:val="20"/>
                <w:szCs w:val="20"/>
              </w:rPr>
              <w:t>A.Bugarauskienė</w:t>
            </w:r>
            <w:proofErr w:type="spellEnd"/>
          </w:p>
        </w:tc>
        <w:tc>
          <w:tcPr>
            <w:tcW w:w="8363" w:type="dxa"/>
          </w:tcPr>
          <w:sdt>
            <w:sdtPr>
              <w:rPr>
                <w:rFonts w:ascii="Times New Roman" w:eastAsia="Times New Roman" w:hAnsi="Times New Roman" w:cs="Times New Roman"/>
                <w:sz w:val="20"/>
                <w:szCs w:val="20"/>
              </w:rPr>
              <w:alias w:val="10.1 p."/>
              <w:tag w:val="part_a721e37d68e840aa906c9e0a5228a922"/>
              <w:id w:val="-1702928477"/>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Numeris"/>
                    <w:tag w:val="nr_a721e37d68e840aa906c9e0a5228a922"/>
                    <w:id w:val="-1052535598"/>
                  </w:sdtPr>
                  <w:sdtEndPr/>
                  <w:sdtContent>
                    <w:r w:rsidR="00AA0AD8" w:rsidRPr="00405491">
                      <w:rPr>
                        <w:rFonts w:ascii="Times New Roman" w:eastAsia="Times New Roman" w:hAnsi="Times New Roman" w:cs="Times New Roman"/>
                        <w:color w:val="000000"/>
                        <w:sz w:val="20"/>
                        <w:szCs w:val="20"/>
                      </w:rPr>
                      <w:t>10.1</w:t>
                    </w:r>
                  </w:sdtContent>
                </w:sdt>
                <w:r w:rsidR="00AA0AD8" w:rsidRPr="00405491">
                  <w:rPr>
                    <w:rFonts w:ascii="Times New Roman" w:eastAsia="Times New Roman" w:hAnsi="Times New Roman" w:cs="Times New Roman"/>
                    <w:color w:val="000000"/>
                    <w:sz w:val="20"/>
                    <w:szCs w:val="20"/>
                  </w:rPr>
                  <w:t>. remdamasi turima Mokykloje atliktų tyrimų, Mokyklos vidaus ir išorės vertinimo medžiaga ir duomenimis, vertina Mokyklos ugdymosi aplinką, vaikų saugumą, analizuoja vaikų ugdymosi poreikius, problemas ir jų priežastis, nustato švietimo pagalbos priemonių prioritetus, kryptis, teikimo formą;</w:t>
                </w:r>
                <w:r w:rsidR="00AA0AD8" w:rsidRPr="00405491">
                  <w:rPr>
                    <w:rFonts w:ascii="Times New Roman" w:eastAsia="Times New Roman" w:hAnsi="Times New Roman" w:cs="Times New Roman"/>
                    <w:sz w:val="20"/>
                    <w:szCs w:val="20"/>
                  </w:rPr>
                  <w:t xml:space="preserve"> </w:t>
                </w:r>
              </w:p>
            </w:sdtContent>
          </w:sdt>
          <w:p w:rsidR="00AA0AD8" w:rsidRPr="00405491" w:rsidRDefault="00AA0AD8" w:rsidP="00C7580B">
            <w:pPr>
              <w:widowControl w:val="0"/>
              <w:suppressAutoHyphens/>
              <w:ind w:firstLine="567"/>
              <w:jc w:val="both"/>
              <w:rPr>
                <w:rFonts w:ascii="Times New Roman" w:eastAsia="Times New Roman" w:hAnsi="Times New Roman" w:cs="Times New Roman"/>
                <w:sz w:val="20"/>
                <w:szCs w:val="20"/>
              </w:rPr>
            </w:pPr>
            <w:r w:rsidRPr="00405491">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10.12 p."/>
                <w:tag w:val="part_7136f859fb48474e9e2e3124bea9c45c"/>
                <w:id w:val="744999374"/>
              </w:sdtPr>
              <w:sdtEndPr/>
              <w:sdtContent>
                <w:sdt>
                  <w:sdtPr>
                    <w:rPr>
                      <w:rFonts w:ascii="Times New Roman" w:eastAsia="Times New Roman" w:hAnsi="Times New Roman" w:cs="Times New Roman"/>
                      <w:sz w:val="20"/>
                      <w:szCs w:val="20"/>
                    </w:rPr>
                    <w:alias w:val="Numeris"/>
                    <w:tag w:val="nr_7136f859fb48474e9e2e3124bea9c45c"/>
                    <w:id w:val="960695675"/>
                  </w:sdtPr>
                  <w:sdtEndPr/>
                  <w:sdtContent>
                    <w:r w:rsidRPr="00405491">
                      <w:rPr>
                        <w:rFonts w:ascii="Times New Roman" w:eastAsia="Times New Roman" w:hAnsi="Times New Roman" w:cs="Times New Roman"/>
                        <w:sz w:val="20"/>
                        <w:szCs w:val="20"/>
                      </w:rPr>
                      <w:t>10.12</w:t>
                    </w:r>
                  </w:sdtContent>
                </w:sdt>
                <w:r w:rsidRPr="00405491">
                  <w:rPr>
                    <w:rFonts w:ascii="Times New Roman" w:eastAsia="Times New Roman" w:hAnsi="Times New Roman" w:cs="Times New Roman"/>
                    <w:sz w:val="20"/>
                    <w:szCs w:val="20"/>
                  </w:rPr>
                  <w:t>. siūlo Mokykloje įgyvendinti gyvenimo įgūdžių, prevencijos, sveikatos stiprinimo, užimtumo priemones ir programas;</w:t>
                </w:r>
              </w:sdtContent>
            </w:sdt>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lastRenderedPageBreak/>
              <w:t>5.</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Mokinių tarpusavio bei santykių su mokytojais prevencija.</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R. Kazlauskienė</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V. </w:t>
            </w:r>
            <w:proofErr w:type="spellStart"/>
            <w:r w:rsidRPr="00405491">
              <w:rPr>
                <w:rFonts w:ascii="Times New Roman" w:hAnsi="Times New Roman" w:cs="Times New Roman"/>
                <w:sz w:val="20"/>
                <w:szCs w:val="20"/>
              </w:rPr>
              <w:t>Patinskienė</w:t>
            </w:r>
            <w:proofErr w:type="spellEnd"/>
          </w:p>
          <w:p w:rsidR="00AA0AD8" w:rsidRPr="00405491" w:rsidRDefault="00AA0AD8" w:rsidP="00C13E60">
            <w:pPr>
              <w:rPr>
                <w:rFonts w:ascii="Times New Roman" w:hAnsi="Times New Roman" w:cs="Times New Roman"/>
                <w:sz w:val="20"/>
                <w:szCs w:val="20"/>
              </w:rPr>
            </w:pPr>
            <w:proofErr w:type="spellStart"/>
            <w:r w:rsidRPr="00405491">
              <w:rPr>
                <w:rFonts w:ascii="Times New Roman" w:hAnsi="Times New Roman" w:cs="Times New Roman"/>
                <w:sz w:val="20"/>
                <w:szCs w:val="20"/>
              </w:rPr>
              <w:t>A.Bugarauskienė</w:t>
            </w:r>
            <w:proofErr w:type="spellEnd"/>
          </w:p>
        </w:tc>
        <w:tc>
          <w:tcPr>
            <w:tcW w:w="8363" w:type="dxa"/>
          </w:tcPr>
          <w:sdt>
            <w:sdtPr>
              <w:rPr>
                <w:rFonts w:ascii="Times New Roman" w:eastAsia="Times New Roman" w:hAnsi="Times New Roman" w:cs="Times New Roman"/>
                <w:sz w:val="20"/>
                <w:szCs w:val="20"/>
              </w:rPr>
              <w:alias w:val="10.7 p."/>
              <w:tag w:val="part_e68d2c5847d244b0b6608225680a1322"/>
              <w:id w:val="-634870204"/>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e68d2c5847d244b0b6608225680a1322"/>
                    <w:id w:val="1874035115"/>
                  </w:sdtPr>
                  <w:sdtEndPr/>
                  <w:sdtContent>
                    <w:r w:rsidR="00AA0AD8" w:rsidRPr="00405491">
                      <w:rPr>
                        <w:rFonts w:ascii="Times New Roman" w:eastAsia="Times New Roman" w:hAnsi="Times New Roman" w:cs="Times New Roman"/>
                        <w:color w:val="000000"/>
                        <w:sz w:val="20"/>
                        <w:szCs w:val="20"/>
                      </w:rPr>
                      <w:t>10.7</w:t>
                    </w:r>
                  </w:sdtContent>
                </w:sdt>
                <w:r w:rsidR="00AA0AD8" w:rsidRPr="00405491">
                  <w:rPr>
                    <w:rFonts w:ascii="Times New Roman" w:eastAsia="Times New Roman" w:hAnsi="Times New Roman" w:cs="Times New Roman"/>
                    <w:color w:val="000000"/>
                    <w:sz w:val="20"/>
                    <w:szCs w:val="20"/>
                  </w:rPr>
                  <w:t>. analizuoja vaikų tarpusavio santykių, pedagogų ir vaikų santykių problemas ir teikia siūlymų pedagogams dėl šių santykių gerinimo;</w:t>
                </w:r>
              </w:p>
            </w:sdtContent>
          </w:sdt>
          <w:p w:rsidR="00AA0AD8" w:rsidRPr="00405491" w:rsidRDefault="00AA0AD8" w:rsidP="00121705">
            <w:pPr>
              <w:jc w:val="center"/>
              <w:rPr>
                <w:rFonts w:ascii="Times New Roman" w:hAnsi="Times New Roman" w:cs="Times New Roman"/>
                <w:sz w:val="20"/>
                <w:szCs w:val="20"/>
              </w:rPr>
            </w:pPr>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6.</w:t>
            </w:r>
          </w:p>
        </w:tc>
        <w:tc>
          <w:tcPr>
            <w:tcW w:w="4253" w:type="dxa"/>
          </w:tcPr>
          <w:p w:rsidR="00AA0AD8" w:rsidRPr="00405491" w:rsidRDefault="00AA0AD8" w:rsidP="00C923E8">
            <w:pPr>
              <w:rPr>
                <w:rFonts w:ascii="Times New Roman" w:hAnsi="Times New Roman" w:cs="Times New Roman"/>
                <w:sz w:val="20"/>
                <w:szCs w:val="20"/>
              </w:rPr>
            </w:pPr>
            <w:r w:rsidRPr="00405491">
              <w:rPr>
                <w:rFonts w:ascii="Times New Roman" w:hAnsi="Times New Roman" w:cs="Times New Roman"/>
                <w:sz w:val="20"/>
                <w:szCs w:val="20"/>
              </w:rPr>
              <w:t>Ryšiai su tėvais, mokyklos bendruomene, visuomene.</w:t>
            </w:r>
          </w:p>
          <w:p w:rsidR="00AA0AD8" w:rsidRPr="00405491" w:rsidRDefault="00AA0AD8" w:rsidP="00C923E8">
            <w:pPr>
              <w:rPr>
                <w:rFonts w:ascii="Times New Roman" w:hAnsi="Times New Roman" w:cs="Times New Roman"/>
                <w:sz w:val="20"/>
                <w:szCs w:val="20"/>
              </w:rPr>
            </w:pPr>
            <w:r w:rsidRPr="00405491">
              <w:rPr>
                <w:rFonts w:ascii="Times New Roman" w:hAnsi="Times New Roman" w:cs="Times New Roman"/>
                <w:sz w:val="20"/>
                <w:szCs w:val="20"/>
              </w:rPr>
              <w:t xml:space="preserve">J. </w:t>
            </w:r>
            <w:proofErr w:type="spellStart"/>
            <w:r w:rsidRPr="00405491">
              <w:rPr>
                <w:rFonts w:ascii="Times New Roman" w:hAnsi="Times New Roman" w:cs="Times New Roman"/>
                <w:sz w:val="20"/>
                <w:szCs w:val="20"/>
              </w:rPr>
              <w:t>Ignatovič</w:t>
            </w:r>
            <w:proofErr w:type="spellEnd"/>
          </w:p>
          <w:p w:rsidR="00AA0AD8" w:rsidRPr="00405491" w:rsidRDefault="00AA0AD8" w:rsidP="00C923E8">
            <w:pPr>
              <w:rPr>
                <w:rFonts w:ascii="Times New Roman" w:hAnsi="Times New Roman" w:cs="Times New Roman"/>
                <w:sz w:val="20"/>
                <w:szCs w:val="20"/>
              </w:rPr>
            </w:pPr>
            <w:r w:rsidRPr="00405491">
              <w:rPr>
                <w:rFonts w:ascii="Times New Roman" w:hAnsi="Times New Roman" w:cs="Times New Roman"/>
                <w:sz w:val="20"/>
                <w:szCs w:val="20"/>
              </w:rPr>
              <w:t xml:space="preserve">I. </w:t>
            </w:r>
            <w:proofErr w:type="spellStart"/>
            <w:r w:rsidRPr="00405491">
              <w:rPr>
                <w:rFonts w:ascii="Times New Roman" w:hAnsi="Times New Roman" w:cs="Times New Roman"/>
                <w:sz w:val="20"/>
                <w:szCs w:val="20"/>
              </w:rPr>
              <w:t>Eikšto</w:t>
            </w:r>
            <w:proofErr w:type="spellEnd"/>
          </w:p>
          <w:p w:rsidR="00AA0AD8" w:rsidRPr="00405491" w:rsidRDefault="00AA0AD8" w:rsidP="00C923E8">
            <w:pPr>
              <w:rPr>
                <w:rFonts w:ascii="Times New Roman" w:hAnsi="Times New Roman" w:cs="Times New Roman"/>
                <w:sz w:val="20"/>
                <w:szCs w:val="20"/>
              </w:rPr>
            </w:pPr>
            <w:proofErr w:type="spellStart"/>
            <w:r w:rsidRPr="00405491">
              <w:rPr>
                <w:rFonts w:ascii="Times New Roman" w:hAnsi="Times New Roman" w:cs="Times New Roman"/>
                <w:sz w:val="20"/>
                <w:szCs w:val="20"/>
              </w:rPr>
              <w:t>D.Voronovič</w:t>
            </w:r>
            <w:proofErr w:type="spellEnd"/>
          </w:p>
        </w:tc>
        <w:tc>
          <w:tcPr>
            <w:tcW w:w="8363" w:type="dxa"/>
          </w:tcPr>
          <w:sdt>
            <w:sdtPr>
              <w:rPr>
                <w:rFonts w:ascii="Times New Roman" w:eastAsia="Times New Roman" w:hAnsi="Times New Roman" w:cs="Times New Roman"/>
                <w:sz w:val="20"/>
                <w:szCs w:val="20"/>
              </w:rPr>
              <w:alias w:val="10.13 p."/>
              <w:tag w:val="part_12956da2e45946e9a2772f99b5e7a7e6"/>
              <w:id w:val="-1051300475"/>
            </w:sdtPr>
            <w:sdtEndPr/>
            <w:sdtContent>
              <w:p w:rsidR="00AA0AD8" w:rsidRPr="00405491" w:rsidRDefault="00440866" w:rsidP="00C7580B">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12956da2e45946e9a2772f99b5e7a7e6"/>
                    <w:id w:val="780155501"/>
                  </w:sdtPr>
                  <w:sdtEndPr/>
                  <w:sdtContent>
                    <w:r w:rsidR="00AA0AD8" w:rsidRPr="00405491">
                      <w:rPr>
                        <w:rFonts w:ascii="Times New Roman" w:eastAsia="Times New Roman" w:hAnsi="Times New Roman" w:cs="Times New Roman"/>
                        <w:color w:val="000000"/>
                        <w:sz w:val="20"/>
                        <w:szCs w:val="20"/>
                      </w:rPr>
                      <w:t>10.13</w:t>
                    </w:r>
                  </w:sdtContent>
                </w:sdt>
                <w:r w:rsidR="00AA0AD8" w:rsidRPr="00405491">
                  <w:rPr>
                    <w:rFonts w:ascii="Times New Roman" w:eastAsia="Times New Roman" w:hAnsi="Times New Roman" w:cs="Times New Roman"/>
                    <w:color w:val="000000"/>
                    <w:sz w:val="20"/>
                    <w:szCs w:val="20"/>
                  </w:rPr>
                  <w:t>. konsultuoja tėvus (globėjus, rūpintojus) vaikų ugdymo organizavimo, elgesio, lankomumo, saugumo užtikrinimo ir kitais aktualiais klausimais;</w:t>
                </w:r>
              </w:p>
            </w:sdtContent>
          </w:sdt>
          <w:p w:rsidR="00AA0AD8" w:rsidRPr="00405491" w:rsidRDefault="00AA0AD8" w:rsidP="00C923E8">
            <w:pPr>
              <w:widowControl w:val="0"/>
              <w:suppressAutoHyphens/>
              <w:ind w:firstLine="567"/>
              <w:jc w:val="both"/>
              <w:rPr>
                <w:rFonts w:ascii="Times New Roman" w:hAnsi="Times New Roman" w:cs="Times New Roman"/>
                <w:sz w:val="20"/>
                <w:szCs w:val="20"/>
              </w:rPr>
            </w:pPr>
            <w:bookmarkStart w:id="0" w:name="_GoBack"/>
            <w:bookmarkEnd w:id="0"/>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7.</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Konkretaus vaiko problemų sprendimas, pagalba rizikos grupių, ekonominių sunkumų turintiems mokiniams.</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D. </w:t>
            </w:r>
            <w:proofErr w:type="spellStart"/>
            <w:r w:rsidRPr="00405491">
              <w:rPr>
                <w:rFonts w:ascii="Times New Roman" w:hAnsi="Times New Roman" w:cs="Times New Roman"/>
                <w:sz w:val="20"/>
                <w:szCs w:val="20"/>
              </w:rPr>
              <w:t>Voronovič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L. </w:t>
            </w:r>
            <w:proofErr w:type="spellStart"/>
            <w:r w:rsidRPr="00405491">
              <w:rPr>
                <w:rFonts w:ascii="Times New Roman" w:hAnsi="Times New Roman" w:cs="Times New Roman"/>
                <w:sz w:val="20"/>
                <w:szCs w:val="20"/>
              </w:rPr>
              <w:t>Kumparskienė</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D. </w:t>
            </w:r>
            <w:proofErr w:type="spellStart"/>
            <w:r w:rsidRPr="00405491">
              <w:rPr>
                <w:rFonts w:ascii="Times New Roman" w:hAnsi="Times New Roman" w:cs="Times New Roman"/>
                <w:sz w:val="20"/>
                <w:szCs w:val="20"/>
              </w:rPr>
              <w:t>Garbštienė</w:t>
            </w:r>
            <w:proofErr w:type="spellEnd"/>
          </w:p>
          <w:p w:rsidR="00AA0AD8" w:rsidRPr="00405491" w:rsidRDefault="00AA0AD8" w:rsidP="00C13E60">
            <w:pPr>
              <w:rPr>
                <w:rFonts w:ascii="Times New Roman" w:hAnsi="Times New Roman" w:cs="Times New Roman"/>
                <w:sz w:val="20"/>
                <w:szCs w:val="20"/>
              </w:rPr>
            </w:pPr>
          </w:p>
        </w:tc>
        <w:tc>
          <w:tcPr>
            <w:tcW w:w="8363" w:type="dxa"/>
          </w:tcPr>
          <w:sdt>
            <w:sdtPr>
              <w:rPr>
                <w:rFonts w:ascii="Times New Roman" w:eastAsia="Times New Roman" w:hAnsi="Times New Roman" w:cs="Times New Roman"/>
                <w:sz w:val="20"/>
                <w:szCs w:val="20"/>
              </w:rPr>
              <w:alias w:val="10.5 p."/>
              <w:tag w:val="part_4349067202a4466887acc39d00c68bfd"/>
              <w:id w:val="1923064768"/>
            </w:sdtPr>
            <w:sdtEndPr/>
            <w:sdtContent>
              <w:p w:rsidR="00AA0AD8" w:rsidRPr="00405491" w:rsidRDefault="00440866" w:rsidP="00C923E8">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4349067202a4466887acc39d00c68bfd"/>
                    <w:id w:val="1300655710"/>
                  </w:sdtPr>
                  <w:sdtEndPr/>
                  <w:sdtContent>
                    <w:r w:rsidR="00AA0AD8" w:rsidRPr="00405491">
                      <w:rPr>
                        <w:rFonts w:ascii="Times New Roman" w:eastAsia="Times New Roman" w:hAnsi="Times New Roman" w:cs="Times New Roman"/>
                        <w:color w:val="000000"/>
                        <w:sz w:val="20"/>
                        <w:szCs w:val="20"/>
                      </w:rPr>
                      <w:t>10.5</w:t>
                    </w:r>
                  </w:sdtContent>
                </w:sdt>
                <w:r w:rsidR="00AA0AD8" w:rsidRPr="00405491">
                  <w:rPr>
                    <w:rFonts w:ascii="Times New Roman" w:eastAsia="Times New Roman" w:hAnsi="Times New Roman" w:cs="Times New Roman"/>
                    <w:color w:val="000000"/>
                    <w:sz w:val="20"/>
                    <w:szCs w:val="20"/>
                  </w:rPr>
                  <w:t>. spręsdama konkretaus vaiko problemas renka informaciją iš mokytojų, klasės vadovų (kuratorių), švietimo pagalbos specialistų, tėvų (globėjų, rūpintojų), vaiko, atsižvelgia į aplinkos ir mokyklos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sdtContent>
          </w:sdt>
          <w:sdt>
            <w:sdtPr>
              <w:rPr>
                <w:rFonts w:ascii="Times New Roman" w:eastAsia="Times New Roman" w:hAnsi="Times New Roman" w:cs="Times New Roman"/>
                <w:sz w:val="20"/>
                <w:szCs w:val="20"/>
              </w:rPr>
              <w:alias w:val="10.6 p."/>
              <w:tag w:val="part_51eb3dd2660541f8871497e85cbea067"/>
              <w:id w:val="445576201"/>
            </w:sdtPr>
            <w:sdtEndPr/>
            <w:sdtContent>
              <w:p w:rsidR="00AA0AD8" w:rsidRPr="00405491" w:rsidRDefault="00440866" w:rsidP="00405491">
                <w:pPr>
                  <w:widowControl w:val="0"/>
                  <w:suppressAutoHyphens/>
                  <w:ind w:firstLine="567"/>
                  <w:jc w:val="both"/>
                  <w:rPr>
                    <w:rFonts w:ascii="Times New Roman" w:eastAsia="Times New Roman" w:hAnsi="Times New Roman" w:cs="Times New Roman"/>
                    <w:color w:val="000000"/>
                    <w:spacing w:val="-7"/>
                    <w:sz w:val="20"/>
                    <w:szCs w:val="20"/>
                  </w:rPr>
                </w:pPr>
                <w:sdt>
                  <w:sdtPr>
                    <w:rPr>
                      <w:rFonts w:ascii="Times New Roman" w:eastAsia="Times New Roman" w:hAnsi="Times New Roman" w:cs="Times New Roman"/>
                      <w:sz w:val="20"/>
                      <w:szCs w:val="20"/>
                    </w:rPr>
                    <w:alias w:val="Numeris"/>
                    <w:tag w:val="nr_51eb3dd2660541f8871497e85cbea067"/>
                    <w:id w:val="1703434879"/>
                  </w:sdtPr>
                  <w:sdtEndPr/>
                  <w:sdtContent>
                    <w:r w:rsidR="00AA0AD8" w:rsidRPr="00405491">
                      <w:rPr>
                        <w:rFonts w:ascii="Times New Roman" w:eastAsia="Times New Roman" w:hAnsi="Times New Roman" w:cs="Times New Roman"/>
                        <w:color w:val="000000"/>
                        <w:spacing w:val="-7"/>
                        <w:sz w:val="20"/>
                        <w:szCs w:val="20"/>
                      </w:rPr>
                      <w:t>10.6</w:t>
                    </w:r>
                  </w:sdtContent>
                </w:sdt>
                <w:r w:rsidR="00AA0AD8" w:rsidRPr="00405491">
                  <w:rPr>
                    <w:rFonts w:ascii="Times New Roman" w:eastAsia="Times New Roman" w:hAnsi="Times New Roman" w:cs="Times New Roman"/>
                    <w:color w:val="000000"/>
                    <w:spacing w:val="-7"/>
                    <w:sz w:val="20"/>
                    <w:szCs w:val="20"/>
                  </w:rPr>
                  <w:t>. analizuoja teikiamos švietimo pagalbos mokiniui veiksmingumą, prireikus koreguoja švietimo pagalbos priemonių teikimą;</w:t>
                </w:r>
              </w:p>
            </w:sdtContent>
          </w:sdt>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8</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Ryšiai su mokyklos savivalda, vadovais, suinteresuotomis institucijomis ar asmenimis</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R. Kazlauskienė</w:t>
            </w:r>
          </w:p>
        </w:tc>
        <w:tc>
          <w:tcPr>
            <w:tcW w:w="8363" w:type="dxa"/>
          </w:tcPr>
          <w:sdt>
            <w:sdtPr>
              <w:rPr>
                <w:rFonts w:ascii="Times New Roman" w:eastAsia="Times New Roman" w:hAnsi="Times New Roman" w:cs="Times New Roman"/>
                <w:sz w:val="20"/>
                <w:szCs w:val="20"/>
              </w:rPr>
              <w:alias w:val="10.15 p."/>
              <w:tag w:val="part_5deb92624e734c87acddc23dd39edfe2"/>
              <w:id w:val="712766105"/>
            </w:sdtPr>
            <w:sdtEndPr/>
            <w:sdtContent>
              <w:p w:rsidR="00AA0AD8" w:rsidRPr="00405491" w:rsidRDefault="00440866" w:rsidP="00C923E8">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5deb92624e734c87acddc23dd39edfe2"/>
                    <w:id w:val="-1067723417"/>
                  </w:sdtPr>
                  <w:sdtEndPr/>
                  <w:sdtContent>
                    <w:r w:rsidR="00AA0AD8" w:rsidRPr="00405491">
                      <w:rPr>
                        <w:rFonts w:ascii="Times New Roman" w:eastAsia="Times New Roman" w:hAnsi="Times New Roman" w:cs="Times New Roman"/>
                        <w:color w:val="000000"/>
                        <w:sz w:val="20"/>
                        <w:szCs w:val="20"/>
                      </w:rPr>
                      <w:t>10.15</w:t>
                    </w:r>
                  </w:sdtContent>
                </w:sdt>
                <w:r w:rsidR="00AA0AD8" w:rsidRPr="00405491">
                  <w:rPr>
                    <w:rFonts w:ascii="Times New Roman" w:eastAsia="Times New Roman" w:hAnsi="Times New Roman" w:cs="Times New Roman"/>
                    <w:color w:val="000000"/>
                    <w:sz w:val="20"/>
                    <w:szCs w:val="20"/>
                  </w:rPr>
                  <w:t>. bendradarbiauja su Mokyklos savivaldos (Mokyklos taryba, mokytojų taryba, mokinių savivaldos institucijomis), suinteresuotomis institucijomis ar asmenimis vaiko gerovės klausimais;</w:t>
                </w:r>
              </w:p>
            </w:sdtContent>
          </w:sdt>
          <w:sdt>
            <w:sdtPr>
              <w:rPr>
                <w:rFonts w:ascii="Times New Roman" w:eastAsia="Times New Roman" w:hAnsi="Times New Roman" w:cs="Times New Roman"/>
                <w:sz w:val="20"/>
                <w:szCs w:val="20"/>
              </w:rPr>
              <w:alias w:val="10.16 p."/>
              <w:tag w:val="part_c6e85f3ab5aa4249bf4401f4945713ed"/>
              <w:id w:val="-111128690"/>
            </w:sdtPr>
            <w:sdtEndPr/>
            <w:sdtContent>
              <w:p w:rsidR="00AA0AD8" w:rsidRPr="00405491" w:rsidRDefault="00440866" w:rsidP="00C923E8">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c6e85f3ab5aa4249bf4401f4945713ed"/>
                    <w:id w:val="1150715145"/>
                  </w:sdtPr>
                  <w:sdtEndPr/>
                  <w:sdtContent>
                    <w:r w:rsidR="00AA0AD8" w:rsidRPr="00405491">
                      <w:rPr>
                        <w:rFonts w:ascii="Times New Roman" w:eastAsia="Times New Roman" w:hAnsi="Times New Roman" w:cs="Times New Roman"/>
                        <w:color w:val="000000"/>
                        <w:sz w:val="20"/>
                        <w:szCs w:val="20"/>
                      </w:rPr>
                      <w:t>10.16</w:t>
                    </w:r>
                  </w:sdtContent>
                </w:sdt>
                <w:r w:rsidR="00AA0AD8" w:rsidRPr="00405491">
                  <w:rPr>
                    <w:rFonts w:ascii="Times New Roman" w:eastAsia="Times New Roman" w:hAnsi="Times New Roman" w:cs="Times New Roman"/>
                    <w:color w:val="000000"/>
                    <w:sz w:val="20"/>
                    <w:szCs w:val="20"/>
                  </w:rPr>
                  <w:t>. inicijuoja Mokykloje dirbančių mokytojų kvalifikacijos tobulinimą vaikų gerovės užtikrinimo srityje;</w:t>
                </w:r>
              </w:p>
            </w:sdtContent>
          </w:sdt>
          <w:p w:rsidR="00AA0AD8" w:rsidRPr="00405491" w:rsidRDefault="00440866" w:rsidP="00405491">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10.17 p."/>
                <w:tag w:val="part_571b079db67040798962cf72a1ba041a"/>
                <w:id w:val="829868627"/>
              </w:sdtPr>
              <w:sdtEndPr/>
              <w:sdtContent>
                <w:sdt>
                  <w:sdtPr>
                    <w:rPr>
                      <w:rFonts w:ascii="Times New Roman" w:eastAsia="Times New Roman" w:hAnsi="Times New Roman" w:cs="Times New Roman"/>
                      <w:sz w:val="20"/>
                      <w:szCs w:val="20"/>
                    </w:rPr>
                    <w:alias w:val="Numeris"/>
                    <w:tag w:val="nr_571b079db67040798962cf72a1ba041a"/>
                    <w:id w:val="1093128374"/>
                  </w:sdtPr>
                  <w:sdtEndPr/>
                  <w:sdtContent>
                    <w:r w:rsidR="00AA0AD8" w:rsidRPr="00405491">
                      <w:rPr>
                        <w:rFonts w:ascii="Times New Roman" w:eastAsia="Times New Roman" w:hAnsi="Times New Roman" w:cs="Times New Roman"/>
                        <w:color w:val="000000"/>
                        <w:sz w:val="20"/>
                        <w:szCs w:val="20"/>
                      </w:rPr>
                      <w:t>10.17</w:t>
                    </w:r>
                  </w:sdtContent>
                </w:sdt>
                <w:r w:rsidR="00AA0AD8" w:rsidRPr="00405491">
                  <w:rPr>
                    <w:rFonts w:ascii="Times New Roman" w:eastAsia="Times New Roman" w:hAnsi="Times New Roman" w:cs="Times New Roman"/>
                    <w:color w:val="000000"/>
                    <w:sz w:val="20"/>
                    <w:szCs w:val="20"/>
                  </w:rPr>
                  <w:t>. atlieka funkcijas, nustatytas Lietuvos Respublikos vaiko minimalios ir vidutinės priežiūros įstatymo 14 straipsnio 7 dalyje, nagrinėja kitus su vaiko gerove susijusius klausimus.</w:t>
                </w:r>
              </w:sdtContent>
            </w:sdt>
          </w:p>
        </w:tc>
      </w:tr>
      <w:tr w:rsidR="00AA0AD8" w:rsidRPr="00405491" w:rsidTr="00AA0AD8">
        <w:tc>
          <w:tcPr>
            <w:tcW w:w="1242" w:type="dxa"/>
          </w:tcPr>
          <w:p w:rsidR="00AA0AD8" w:rsidRPr="00405491" w:rsidRDefault="00AA0AD8" w:rsidP="00121705">
            <w:pPr>
              <w:jc w:val="center"/>
              <w:rPr>
                <w:rFonts w:ascii="Times New Roman" w:hAnsi="Times New Roman" w:cs="Times New Roman"/>
                <w:sz w:val="20"/>
                <w:szCs w:val="20"/>
              </w:rPr>
            </w:pPr>
            <w:r w:rsidRPr="00405491">
              <w:rPr>
                <w:rFonts w:ascii="Times New Roman" w:hAnsi="Times New Roman" w:cs="Times New Roman"/>
                <w:sz w:val="20"/>
                <w:szCs w:val="20"/>
              </w:rPr>
              <w:t>9.</w:t>
            </w:r>
          </w:p>
        </w:tc>
        <w:tc>
          <w:tcPr>
            <w:tcW w:w="4253" w:type="dxa"/>
          </w:tcPr>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Krizių valdymas.</w:t>
            </w:r>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J. </w:t>
            </w:r>
            <w:proofErr w:type="spellStart"/>
            <w:r w:rsidRPr="00405491">
              <w:rPr>
                <w:rFonts w:ascii="Times New Roman" w:hAnsi="Times New Roman" w:cs="Times New Roman"/>
                <w:sz w:val="20"/>
                <w:szCs w:val="20"/>
              </w:rPr>
              <w:t>Ignatovič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 xml:space="preserve">L. </w:t>
            </w:r>
            <w:proofErr w:type="spellStart"/>
            <w:r w:rsidRPr="00405491">
              <w:rPr>
                <w:rFonts w:ascii="Times New Roman" w:hAnsi="Times New Roman" w:cs="Times New Roman"/>
                <w:sz w:val="20"/>
                <w:szCs w:val="20"/>
              </w:rPr>
              <w:t>Tunevič</w:t>
            </w:r>
            <w:proofErr w:type="spellEnd"/>
          </w:p>
          <w:p w:rsidR="00AA0AD8" w:rsidRPr="00405491" w:rsidRDefault="00AA0AD8" w:rsidP="00C13E60">
            <w:pPr>
              <w:rPr>
                <w:rFonts w:ascii="Times New Roman" w:hAnsi="Times New Roman" w:cs="Times New Roman"/>
                <w:sz w:val="20"/>
                <w:szCs w:val="20"/>
              </w:rPr>
            </w:pPr>
            <w:r w:rsidRPr="00405491">
              <w:rPr>
                <w:rFonts w:ascii="Times New Roman" w:hAnsi="Times New Roman" w:cs="Times New Roman"/>
                <w:sz w:val="20"/>
                <w:szCs w:val="20"/>
              </w:rPr>
              <w:t>R. Kazlauskienė</w:t>
            </w:r>
          </w:p>
        </w:tc>
        <w:tc>
          <w:tcPr>
            <w:tcW w:w="8363" w:type="dxa"/>
          </w:tcPr>
          <w:sdt>
            <w:sdtPr>
              <w:rPr>
                <w:rFonts w:ascii="Times New Roman" w:eastAsia="Times New Roman" w:hAnsi="Times New Roman" w:cs="Times New Roman"/>
                <w:sz w:val="20"/>
                <w:szCs w:val="20"/>
              </w:rPr>
              <w:alias w:val="10.14 p."/>
              <w:tag w:val="part_0c270400c7924e3f9aac46ac43615b39"/>
              <w:id w:val="813072243"/>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pacing w:val="-4"/>
                    <w:sz w:val="20"/>
                    <w:szCs w:val="20"/>
                  </w:rPr>
                </w:pPr>
                <w:sdt>
                  <w:sdtPr>
                    <w:rPr>
                      <w:rFonts w:ascii="Times New Roman" w:eastAsia="Times New Roman" w:hAnsi="Times New Roman" w:cs="Times New Roman"/>
                      <w:sz w:val="20"/>
                      <w:szCs w:val="20"/>
                    </w:rPr>
                    <w:alias w:val="Numeris"/>
                    <w:tag w:val="nr_0c270400c7924e3f9aac46ac43615b39"/>
                    <w:id w:val="-320354834"/>
                  </w:sdtPr>
                  <w:sdtEndPr/>
                  <w:sdtContent>
                    <w:r w:rsidR="00AA0AD8" w:rsidRPr="00405491">
                      <w:rPr>
                        <w:rFonts w:ascii="Times New Roman" w:eastAsia="Times New Roman" w:hAnsi="Times New Roman" w:cs="Times New Roman"/>
                        <w:color w:val="000000"/>
                        <w:spacing w:val="-4"/>
                        <w:sz w:val="20"/>
                        <w:szCs w:val="20"/>
                      </w:rPr>
                      <w:t>10.14</w:t>
                    </w:r>
                  </w:sdtContent>
                </w:sdt>
                <w:r w:rsidR="00AA0AD8" w:rsidRPr="00405491">
                  <w:rPr>
                    <w:rFonts w:ascii="Times New Roman" w:eastAsia="Times New Roman" w:hAnsi="Times New Roman" w:cs="Times New Roman"/>
                    <w:color w:val="000000"/>
                    <w:spacing w:val="-4"/>
                    <w:sz w:val="20"/>
                    <w:szCs w:val="20"/>
                  </w:rPr>
                  <w:t>. įvykus krizei Mokykloje, t. y. netikėtam ir/ar pavojingam įvykiui, sutrikdančiam įprastą Mokyklos bendruomenės ar atskirų jos narių veiklą, emociškai sukrečiančiam visą ar didesnę Mokyklos bendruomenės dalį, organizuoja krizės valdymo priemones:</w:t>
                </w:r>
              </w:p>
              <w:sdt>
                <w:sdtPr>
                  <w:rPr>
                    <w:rFonts w:ascii="Times New Roman" w:eastAsia="Times New Roman" w:hAnsi="Times New Roman" w:cs="Times New Roman"/>
                    <w:sz w:val="20"/>
                    <w:szCs w:val="20"/>
                  </w:rPr>
                  <w:alias w:val="10.14.1 p."/>
                  <w:tag w:val="part_ebe4bc047ed84b2e8524081c85aaa573"/>
                  <w:id w:val="-465666972"/>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ebe4bc047ed84b2e8524081c85aaa573"/>
                        <w:id w:val="-1841924543"/>
                      </w:sdtPr>
                      <w:sdtEndPr/>
                      <w:sdtContent>
                        <w:r w:rsidR="00AA0AD8" w:rsidRPr="00405491">
                          <w:rPr>
                            <w:rFonts w:ascii="Times New Roman" w:eastAsia="Times New Roman" w:hAnsi="Times New Roman" w:cs="Times New Roman"/>
                            <w:color w:val="000000"/>
                            <w:sz w:val="20"/>
                            <w:szCs w:val="20"/>
                          </w:rPr>
                          <w:t>10.14.1</w:t>
                        </w:r>
                      </w:sdtContent>
                    </w:sdt>
                    <w:r w:rsidR="00AA0AD8" w:rsidRPr="00405491">
                      <w:rPr>
                        <w:rFonts w:ascii="Times New Roman" w:eastAsia="Times New Roman" w:hAnsi="Times New Roman" w:cs="Times New Roman"/>
                        <w:color w:val="000000"/>
                        <w:sz w:val="20"/>
                        <w:szCs w:val="20"/>
                      </w:rPr>
                      <w:t>. įvertina krizės aplinkybes ir parengia krizės valdymo mokykloje planą;</w:t>
                    </w:r>
                  </w:p>
                </w:sdtContent>
              </w:sdt>
              <w:sdt>
                <w:sdtPr>
                  <w:rPr>
                    <w:rFonts w:ascii="Times New Roman" w:eastAsia="Times New Roman" w:hAnsi="Times New Roman" w:cs="Times New Roman"/>
                    <w:sz w:val="20"/>
                    <w:szCs w:val="20"/>
                  </w:rPr>
                  <w:alias w:val="10.14.2 p."/>
                  <w:tag w:val="part_5cd0ab7025e54bcba17592cea97c897b"/>
                  <w:id w:val="1790784458"/>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5cd0ab7025e54bcba17592cea97c897b"/>
                        <w:id w:val="1717233922"/>
                      </w:sdtPr>
                      <w:sdtEndPr/>
                      <w:sdtContent>
                        <w:r w:rsidR="00AA0AD8" w:rsidRPr="00405491">
                          <w:rPr>
                            <w:rFonts w:ascii="Times New Roman" w:eastAsia="Times New Roman" w:hAnsi="Times New Roman" w:cs="Times New Roman"/>
                            <w:color w:val="000000"/>
                            <w:sz w:val="20"/>
                            <w:szCs w:val="20"/>
                          </w:rPr>
                          <w:t>10.14.2</w:t>
                        </w:r>
                      </w:sdtContent>
                    </w:sdt>
                    <w:r w:rsidR="00AA0AD8" w:rsidRPr="00405491">
                      <w:rPr>
                        <w:rFonts w:ascii="Times New Roman" w:eastAsia="Times New Roman" w:hAnsi="Times New Roman" w:cs="Times New Roman"/>
                        <w:color w:val="000000"/>
                        <w:sz w:val="20"/>
                        <w:szCs w:val="20"/>
                      </w:rPr>
                      <w:t>. parengia informaciją apie krizę Mokyklos bendruomenei ir / ar žiniasklaidai;</w:t>
                    </w:r>
                  </w:p>
                </w:sdtContent>
              </w:sdt>
              <w:sdt>
                <w:sdtPr>
                  <w:rPr>
                    <w:rFonts w:ascii="Times New Roman" w:eastAsia="Times New Roman" w:hAnsi="Times New Roman" w:cs="Times New Roman"/>
                    <w:sz w:val="20"/>
                    <w:szCs w:val="20"/>
                  </w:rPr>
                  <w:alias w:val="10.14.3 p."/>
                  <w:tag w:val="part_faf38fdb6c3e42148bef6ffae549cb32"/>
                  <w:id w:val="-1322114232"/>
                </w:sdtPr>
                <w:sdtEndPr/>
                <w:sdtContent>
                  <w:p w:rsidR="00AA0AD8" w:rsidRPr="00405491" w:rsidRDefault="00440866" w:rsidP="00C13E60">
                    <w:pPr>
                      <w:widowControl w:val="0"/>
                      <w:suppressAutoHyphens/>
                      <w:ind w:firstLine="567"/>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sz w:val="20"/>
                          <w:szCs w:val="20"/>
                        </w:rPr>
                        <w:alias w:val="Numeris"/>
                        <w:tag w:val="nr_faf38fdb6c3e42148bef6ffae549cb32"/>
                        <w:id w:val="239134193"/>
                      </w:sdtPr>
                      <w:sdtEndPr/>
                      <w:sdtContent>
                        <w:r w:rsidR="00AA0AD8" w:rsidRPr="00405491">
                          <w:rPr>
                            <w:rFonts w:ascii="Times New Roman" w:eastAsia="Times New Roman" w:hAnsi="Times New Roman" w:cs="Times New Roman"/>
                            <w:color w:val="000000"/>
                            <w:sz w:val="20"/>
                            <w:szCs w:val="20"/>
                          </w:rPr>
                          <w:t>10.14.3</w:t>
                        </w:r>
                      </w:sdtContent>
                    </w:sdt>
                    <w:r w:rsidR="00AA0AD8" w:rsidRPr="00405491">
                      <w:rPr>
                        <w:rFonts w:ascii="Times New Roman" w:eastAsia="Times New Roman" w:hAnsi="Times New Roman" w:cs="Times New Roman"/>
                        <w:color w:val="000000"/>
                        <w:sz w:val="20"/>
                        <w:szCs w:val="20"/>
                      </w:rPr>
                      <w:t>. apie situaciją informuoja Mokyklos bendruomenę, Mokyklos savininko teises ir pareigas įgyvendinančią instituciją, prireikus – teritorinę policijos įstaigą, vaiko teisių apsaugos tarnybą;</w:t>
                    </w:r>
                  </w:p>
                </w:sdtContent>
              </w:sdt>
              <w:sdt>
                <w:sdtPr>
                  <w:rPr>
                    <w:rFonts w:ascii="Times New Roman" w:eastAsia="Times New Roman" w:hAnsi="Times New Roman" w:cs="Times New Roman"/>
                    <w:sz w:val="20"/>
                    <w:szCs w:val="20"/>
                  </w:rPr>
                  <w:alias w:val="10.14.4 p."/>
                  <w:tag w:val="part_0af3b57360974d8e8c3aa9a2ab60afe9"/>
                  <w:id w:val="1333176412"/>
                </w:sdtPr>
                <w:sdtEndPr/>
                <w:sdtContent>
                  <w:p w:rsidR="00AA0AD8" w:rsidRPr="00405491" w:rsidRDefault="00440866" w:rsidP="00405491">
                    <w:pPr>
                      <w:widowControl w:val="0"/>
                      <w:suppressAutoHyphens/>
                      <w:ind w:firstLine="567"/>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Numeris"/>
                        <w:tag w:val="nr_0af3b57360974d8e8c3aa9a2ab60afe9"/>
                        <w:id w:val="-948927361"/>
                      </w:sdtPr>
                      <w:sdtEndPr/>
                      <w:sdtContent>
                        <w:r w:rsidR="00AA0AD8" w:rsidRPr="00405491">
                          <w:rPr>
                            <w:rFonts w:ascii="Times New Roman" w:eastAsia="Times New Roman" w:hAnsi="Times New Roman" w:cs="Times New Roman"/>
                            <w:color w:val="000000"/>
                            <w:sz w:val="20"/>
                            <w:szCs w:val="20"/>
                          </w:rPr>
                          <w:t>10.14.4</w:t>
                        </w:r>
                      </w:sdtContent>
                    </w:sdt>
                    <w:r w:rsidR="00AA0AD8" w:rsidRPr="00405491">
                      <w:rPr>
                        <w:rFonts w:ascii="Times New Roman" w:eastAsia="Times New Roman" w:hAnsi="Times New Roman" w:cs="Times New Roman"/>
                        <w:color w:val="000000"/>
                        <w:sz w:val="20"/>
                        <w:szCs w:val="20"/>
                      </w:rPr>
                      <w:t>. įvertina Mokyklos bendruomenės grupes ar asmenis, kuriems reikalinga švietimo pagalba ir organizuoja jos teikimą: konsultuoja Mokyklos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sdtContent>
              </w:sdt>
            </w:sdtContent>
          </w:sdt>
        </w:tc>
      </w:tr>
    </w:tbl>
    <w:p w:rsidR="00F95E21" w:rsidRPr="00440866" w:rsidRDefault="00440866" w:rsidP="00440866">
      <w:pPr>
        <w:jc w:val="center"/>
        <w:rPr>
          <w:rFonts w:ascii="Times New Roman" w:hAnsi="Times New Roman" w:cs="Times New Roman"/>
          <w:sz w:val="20"/>
          <w:szCs w:val="20"/>
        </w:rPr>
      </w:pPr>
      <w:r>
        <w:rPr>
          <w:rFonts w:ascii="Times New Roman" w:hAnsi="Times New Roman" w:cs="Times New Roman"/>
          <w:sz w:val="20"/>
          <w:szCs w:val="20"/>
        </w:rPr>
        <w:t>______________</w:t>
      </w:r>
    </w:p>
    <w:sectPr w:rsidR="00F95E21" w:rsidRPr="00440866" w:rsidSect="00121705">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CA"/>
    <w:rsid w:val="00121705"/>
    <w:rsid w:val="00213C14"/>
    <w:rsid w:val="00405491"/>
    <w:rsid w:val="004147CA"/>
    <w:rsid w:val="00440866"/>
    <w:rsid w:val="00AA0AD8"/>
    <w:rsid w:val="00AB34F5"/>
    <w:rsid w:val="00C13E60"/>
    <w:rsid w:val="00C7580B"/>
    <w:rsid w:val="00C923E8"/>
    <w:rsid w:val="00F809E8"/>
    <w:rsid w:val="00F90DD3"/>
    <w:rsid w:val="00F9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23FD3-1927-413A-B25C-29ACCFF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2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13E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B4EF-A698-4D13-85C2-E7E227B8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3950</Words>
  <Characters>2253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Sekretore_ID</cp:lastModifiedBy>
  <cp:revision>6</cp:revision>
  <cp:lastPrinted>2017-03-15T07:04:00Z</cp:lastPrinted>
  <dcterms:created xsi:type="dcterms:W3CDTF">2017-03-08T06:30:00Z</dcterms:created>
  <dcterms:modified xsi:type="dcterms:W3CDTF">2017-11-17T08:02:00Z</dcterms:modified>
</cp:coreProperties>
</file>